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Times New Roman" w:hAnsi="Times New Roman" w:cs="Times New Roman"/>
          <w:lang w:eastAsia="ru-RU"/>
        </w:rPr>
      </w:pPr>
      <w:r>
        <w:rPr>
          <w:rFonts w:cs="Times New Roman" w:ascii="Times New Roman" w:hAnsi="Times New Roman"/>
          <w:lang w:eastAsia="ru-RU"/>
        </w:rPr>
      </w:r>
    </w:p>
    <w:p>
      <w:pPr>
        <w:pStyle w:val="NoSpacing"/>
        <w:jc w:val="right"/>
        <w:rPr>
          <w:rFonts w:ascii="Times New Roman" w:hAnsi="Times New Roman" w:cs="Times New Roman"/>
          <w:lang w:eastAsia="ru-RU"/>
        </w:rPr>
      </w:pPr>
      <w:r>
        <w:rPr>
          <w:rFonts w:cs="Times New Roman" w:ascii="Times New Roman" w:hAnsi="Times New Roman"/>
          <w:lang w:eastAsia="ru-RU"/>
        </w:rPr>
      </w:r>
    </w:p>
    <w:p>
      <w:pPr>
        <w:pStyle w:val="NoSpacing"/>
        <w:jc w:val="right"/>
        <w:rPr>
          <w:rFonts w:ascii="Times New Roman" w:hAnsi="Times New Roman" w:cs="Times New Roman"/>
          <w:lang w:eastAsia="ru-RU"/>
        </w:rPr>
      </w:pPr>
      <w:r>
        <w:rPr>
          <w:rFonts w:cs="Times New Roman" w:ascii="Times New Roman" w:hAnsi="Times New Roman"/>
          <w:lang w:eastAsia="ru-RU"/>
        </w:rPr>
      </w:r>
    </w:p>
    <w:p>
      <w:pPr>
        <w:pStyle w:val="NoSpacing"/>
        <w:jc w:val="right"/>
        <w:rPr>
          <w:rFonts w:ascii="Times New Roman" w:hAnsi="Times New Roman" w:cs="Times New Roman"/>
          <w:lang w:eastAsia="ru-RU"/>
        </w:rPr>
      </w:pPr>
      <w:r>
        <w:rPr>
          <w:rFonts w:cs="Times New Roman" w:ascii="Times New Roman" w:hAnsi="Times New Roman"/>
          <w:lang w:eastAsia="ru-RU"/>
        </w:rPr>
        <w:t>Директор ООО «Варикоза нет»</w:t>
      </w:r>
    </w:p>
    <w:p>
      <w:pPr>
        <w:pStyle w:val="NoSpacing"/>
        <w:jc w:val="right"/>
        <w:rPr>
          <w:rFonts w:asciiTheme="minorHAnsi" w:cstheme="minorBidi" w:eastAsiaTheme="minorHAnsi" w:hAnsiTheme="minorHAnsi"/>
          <w:shd w:fill="auto" w:val="clear"/>
        </w:rPr>
      </w:pPr>
      <w:r>
        <w:rPr>
          <w:rFonts w:cs="Times New Roman" w:ascii="Times New Roman" w:hAnsi="Times New Roman"/>
          <w:shd w:fill="auto" w:val="clear"/>
          <w:lang w:eastAsia="ru-RU"/>
        </w:rPr>
        <w:t>Обособленного подразделения №12</w:t>
        <w:br/>
        <w:t>Лутошкина  Наталья Николаевна</w:t>
      </w:r>
    </w:p>
    <w:p>
      <w:pPr>
        <w:pStyle w:val="Normal"/>
        <w:numPr>
          <w:ilvl w:val="0"/>
          <w:numId w:val="0"/>
        </w:numPr>
        <w:spacing w:lineRule="auto" w:line="240" w:beforeAutospacing="1" w:afterAutospacing="1"/>
        <w:ind w:left="0" w:hanging="0"/>
        <w:jc w:val="center"/>
        <w:outlineLvl w:val="0"/>
        <w:rPr>
          <w:rFonts w:ascii="Times New Roman" w:hAnsi="Times New Roman" w:eastAsia="Times New Roman" w:cs="Times New Roman"/>
          <w:b/>
          <w:b/>
          <w:bCs/>
          <w:sz w:val="24"/>
          <w:szCs w:val="28"/>
          <w:lang w:eastAsia="ru-RU"/>
        </w:rPr>
      </w:pPr>
      <w:r>
        <w:rPr>
          <w:rFonts w:cs="Times New Roman" w:ascii="Times New Roman" w:hAnsi="Times New Roman"/>
          <w:lang w:eastAsia="ru-RU"/>
        </w:rPr>
        <w:t xml:space="preserve">                                                                                                                                                                  </w:t>
      </w:r>
    </w:p>
    <w:p>
      <w:pPr>
        <w:pStyle w:val="Normal"/>
        <w:numPr>
          <w:ilvl w:val="0"/>
          <w:numId w:val="0"/>
        </w:numPr>
        <w:spacing w:lineRule="auto" w:line="240" w:beforeAutospacing="1" w:afterAutospacing="1"/>
        <w:ind w:left="0" w:hanging="0"/>
        <w:jc w:val="center"/>
        <w:outlineLvl w:val="0"/>
        <w:rPr>
          <w:rFonts w:ascii="Times New Roman" w:hAnsi="Times New Roman" w:eastAsia="Times New Roman" w:cs="Times New Roman"/>
          <w:b/>
          <w:b/>
          <w:bCs/>
          <w:sz w:val="24"/>
          <w:szCs w:val="28"/>
          <w:lang w:eastAsia="ru-RU"/>
        </w:rPr>
      </w:pPr>
      <w:r>
        <w:rPr>
          <w:rFonts w:eastAsia="Times New Roman" w:cs="Times New Roman" w:ascii="Times New Roman" w:hAnsi="Times New Roman"/>
          <w:b/>
          <w:bCs/>
          <w:sz w:val="24"/>
          <w:szCs w:val="28"/>
          <w:lang w:eastAsia="ru-RU"/>
        </w:rPr>
        <w:t>Правила поведения в ООО «Варикоза нет».</w:t>
      </w:r>
    </w:p>
    <w:p>
      <w:pPr>
        <w:pStyle w:val="Normal"/>
        <w:numPr>
          <w:ilvl w:val="0"/>
          <w:numId w:val="0"/>
        </w:numPr>
        <w:spacing w:lineRule="auto" w:line="240" w:before="0" w:after="0"/>
        <w:ind w:left="0" w:firstLine="709"/>
        <w:jc w:val="center"/>
        <w:outlineLvl w:val="2"/>
        <w:rPr>
          <w:rFonts w:ascii="Times New Roman" w:hAnsi="Times New Roman" w:eastAsia="Times New Roman" w:cs="Times New Roman"/>
          <w:b/>
          <w:b/>
          <w:bCs/>
          <w:sz w:val="24"/>
          <w:szCs w:val="28"/>
          <w:lang w:eastAsia="ru-RU"/>
        </w:rPr>
      </w:pPr>
      <w:r>
        <w:rPr>
          <w:rFonts w:eastAsia="Times New Roman" w:cs="Times New Roman" w:ascii="Times New Roman" w:hAnsi="Times New Roman"/>
          <w:b/>
          <w:bCs/>
          <w:sz w:val="24"/>
          <w:szCs w:val="28"/>
          <w:lang w:eastAsia="ru-RU"/>
        </w:rPr>
        <w:t>1. Общие положения</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1.1. Правила поведения в  ООО «Варикоза нет» для пациентов и иных посетителей (далее по тексту – Правила) являются организационно-правовым документом, регламентирующим нормы поведения в ООО «Варикоза нет» (далее по тексту – Клиника)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Клиники.</w:t>
        <w:br/>
        <w:t xml:space="preserve">            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br/>
        <w:t xml:space="preserve">           1.3. Соблюдение настоящих Правил является обязательным для всех пациентов и посетителей Клиники.</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1.4. Настоящие Правила размещаются для всеобщего ознакомления на информационных стендах Клиники и на сайте Клиники в сети «Интернет»</w:t>
      </w:r>
    </w:p>
    <w:p>
      <w:pPr>
        <w:pStyle w:val="Normal"/>
        <w:numPr>
          <w:ilvl w:val="0"/>
          <w:numId w:val="0"/>
        </w:numPr>
        <w:spacing w:lineRule="auto" w:line="240" w:before="0" w:after="0"/>
        <w:ind w:left="0" w:firstLine="709"/>
        <w:jc w:val="center"/>
        <w:outlineLvl w:val="2"/>
        <w:rPr>
          <w:rFonts w:ascii="Times New Roman" w:hAnsi="Times New Roman" w:eastAsia="Times New Roman" w:cs="Times New Roman"/>
          <w:b/>
          <w:b/>
          <w:bCs/>
          <w:sz w:val="24"/>
          <w:szCs w:val="28"/>
          <w:lang w:eastAsia="ru-RU"/>
        </w:rPr>
      </w:pPr>
      <w:r>
        <w:rPr>
          <w:rFonts w:eastAsia="Times New Roman" w:cs="Times New Roman" w:ascii="Times New Roman" w:hAnsi="Times New Roman"/>
          <w:b/>
          <w:bCs/>
          <w:sz w:val="24"/>
          <w:szCs w:val="28"/>
          <w:lang w:eastAsia="ru-RU"/>
        </w:rPr>
      </w:r>
    </w:p>
    <w:p>
      <w:pPr>
        <w:pStyle w:val="Normal"/>
        <w:numPr>
          <w:ilvl w:val="0"/>
          <w:numId w:val="0"/>
        </w:numPr>
        <w:spacing w:lineRule="auto" w:line="240" w:before="0" w:after="0"/>
        <w:ind w:left="0" w:firstLine="709"/>
        <w:jc w:val="center"/>
        <w:outlineLvl w:val="2"/>
        <w:rPr>
          <w:rFonts w:ascii="Times New Roman" w:hAnsi="Times New Roman" w:eastAsia="Times New Roman" w:cs="Times New Roman"/>
          <w:b/>
          <w:b/>
          <w:bCs/>
          <w:sz w:val="24"/>
          <w:szCs w:val="28"/>
          <w:lang w:eastAsia="ru-RU"/>
        </w:rPr>
      </w:pPr>
      <w:r>
        <w:rPr>
          <w:rFonts w:eastAsia="Times New Roman" w:cs="Times New Roman" w:ascii="Times New Roman" w:hAnsi="Times New Roman"/>
          <w:b/>
          <w:bCs/>
          <w:sz w:val="24"/>
          <w:szCs w:val="28"/>
          <w:lang w:eastAsia="ru-RU"/>
        </w:rPr>
        <w:t>2. Общие правила поведения</w:t>
      </w:r>
    </w:p>
    <w:p>
      <w:pPr>
        <w:pStyle w:val="Normal"/>
        <w:numPr>
          <w:ilvl w:val="0"/>
          <w:numId w:val="0"/>
        </w:numPr>
        <w:spacing w:lineRule="auto" w:line="240" w:before="0" w:after="0"/>
        <w:ind w:left="0" w:firstLine="709"/>
        <w:jc w:val="both"/>
        <w:outlineLvl w:val="2"/>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2.1 Пациенты и посетители обязаны:</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2.1.1 При входе в помещения Клиники надеть бахилы или переобуться в сменную обувь, снять верхнюю одежду;</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2.1.2 При наличии простудных заболеваний надеть маску;</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2.1.3 Соблюдать чистоту и тишину</w:t>
      </w:r>
      <w:r>
        <w:rPr/>
        <w:t xml:space="preserve"> </w:t>
      </w:r>
      <w:r>
        <w:rPr>
          <w:rFonts w:eastAsia="Times New Roman" w:cs="Times New Roman" w:ascii="Times New Roman" w:hAnsi="Times New Roman"/>
          <w:sz w:val="24"/>
          <w:szCs w:val="28"/>
          <w:lang w:eastAsia="ru-RU"/>
        </w:rPr>
        <w:t>в кабинетах и коридорах Клиники, отключать звук мобильных телефонов и иных устройств при нахождении в помещениях Клиники;</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2.1.4 Бережно относиться к имуществу Клиники, в случае причинения ущерба возмещать его;</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2.1.5 Вежливо общаться с медицинским и прочим персоналом Клиники;</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2.1.6 Проявлять доброжелательное и вежливое отношение к другим пациентам, соблюдать очерёдность, не предпринимать действий, способных нарушить права других пациентов, посетителей и работников Клиники;</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2.1.7 Посещать медицинские кабинеты и врачей по предварительной записи в соответствии с установленным графиком их работы;</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2.1.8 Заходить в кабинет только по приглашению медицинского персонала или по информированию администратора;</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2.1.9 Количество сопровождающих лиц не должно превышать одного человека только с разрешения лечащего врача и при условии выполнения всех его указаний;</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2.1.10 Соблюдать требования пожарной безопасности в помещениях и на всей территории Клиники;</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2.1.11 Незамедлительно информировать медицинский или прочий персонал Клиники при обнаружении источников пожара и прочих источников угрожающих общественной безопасности;</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2.1.12 Соблюдать иные обязанности граждан в сфере охраны здоровья, установленные федеральным законодательством РФ.</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r>
    </w:p>
    <w:p>
      <w:pPr>
        <w:pStyle w:val="Normal"/>
        <w:spacing w:lineRule="auto" w:line="240" w:before="0" w:after="0"/>
        <w:ind w:firstLine="709"/>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Запрещается:</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2.2.1</w:t>
      </w:r>
      <w:r>
        <w:rPr/>
        <w:t xml:space="preserve"> </w:t>
      </w:r>
      <w:r>
        <w:rPr>
          <w:rFonts w:eastAsia="Times New Roman" w:cs="Times New Roman" w:ascii="Times New Roman" w:hAnsi="Times New Roman"/>
          <w:sz w:val="24"/>
          <w:szCs w:val="28"/>
          <w:lang w:eastAsia="ru-RU"/>
        </w:rPr>
        <w:t>Курение, распитие спиртных напитков, употребление ненормативной лексики, наркотических средств, психотропных и токсических веществ в помещениях и на территории Клиники;</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2.2.2 Доступ в здание и помещения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Исключение – необходимость экстренной и неотложной медицинской помощи.  В случае выявления указанных лиц они удаляются из здания и помещений Клиники сотрудниками охраны и (или) правоохранительных органов;</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2.2.3 Проносить в Клинику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или их применение (использование) может представлять угрозу для безопасности окружающих;</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 xml:space="preserve">2.2.4 Применять в помещениях и на территории Клиники пиротехнические средств (петарды, фейерверки, хлопушки и т.п.);         </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2.2.5 Иметь при себе крупногабаритные предметы (в т.ч. хозяйственные сумки, рюкзаки, вещевые мешки, чемоданы, корзины и т.п.);</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2.2.6 Находиться в служебных помещениях Клиники без разрешения;</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2.2.7 Употреблять пищу в коридорах, на лестничных маршах и других помещениях;</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2.2.8 Посещать Клинику с домашними животными;</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2.2.9 Производить подзарядку мобильных устройств в помещениях Клиники;</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2.2.10 Оставлять малолетних детей без присмотра на всей территории Клиники, грудных детей на пеленальном столике, что может привести к падению и тяжёлой травме;</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2.2.11 Выносить из помещения Клиники без официального разрешения документы, полученные для ознакомления;</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2.2.12 Изымать результаты обследования из медицинской карты, информацию со стендов;</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2.2.13 Размещать в помещениях и на территории Клиники объявления, рекламные материалы;</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2.2.14 Производить фото- и видеосъёмку без предварительного разрешения администрации Клиники;</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2.2.15 Выполнять в помещениях Клиники функции торговых агентов, представителей и находиться в помещениях Клиники в иных коммерческих целях;</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2.2.16 Преграждать проезд транспорта к зданию Клиники;</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2.2.17 Громко разговаривать, шуметь, хлопать дверьми;</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2.2.18 Пользоваться служебными телефонами;</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2.2.19 Выбрасывать мусор, отходы в непредназначенные для этого места;</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2.2.20 Пользоваться мобильной связью при нахождении на приёме у врача, во время выполнения процедур, манипуляций, обследований.</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2.2.21 Оставлять в гардеробе в верхней одежде деньги, ценные вещи. Администрация Клиники за сохранность денег и ценных вещей, оставленных в гардеробе, ответственности не несёт.</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r>
    </w:p>
    <w:p>
      <w:pPr>
        <w:pStyle w:val="Normal"/>
        <w:spacing w:lineRule="auto" w:line="240" w:before="0" w:after="0"/>
        <w:ind w:firstLine="709"/>
        <w:jc w:val="center"/>
        <w:rPr>
          <w:rFonts w:ascii="Times New Roman" w:hAnsi="Times New Roman" w:eastAsia="Times New Roman" w:cs="Times New Roman"/>
          <w:sz w:val="24"/>
          <w:szCs w:val="28"/>
          <w:lang w:eastAsia="ru-RU"/>
        </w:rPr>
      </w:pPr>
      <w:r>
        <w:rPr>
          <w:rFonts w:eastAsia="Times New Roman" w:cs="Times New Roman" w:ascii="Times New Roman" w:hAnsi="Times New Roman"/>
          <w:b/>
          <w:sz w:val="24"/>
          <w:szCs w:val="28"/>
          <w:lang w:eastAsia="ru-RU"/>
        </w:rPr>
        <w:t>3. Правила поведения при обращении за медицинской помощью.</w:t>
      </w:r>
    </w:p>
    <w:p>
      <w:pPr>
        <w:pStyle w:val="Normal"/>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b/>
          <w:lang w:eastAsia="ru-RU"/>
        </w:rPr>
        <w:t>3.1 При первичном обращении в Клинику</w:t>
      </w:r>
      <w:r>
        <w:rPr/>
        <w:t xml:space="preserve"> </w:t>
      </w:r>
      <w:r>
        <w:rPr>
          <w:rFonts w:eastAsia="Times New Roman" w:cs="Times New Roman" w:ascii="Times New Roman" w:hAnsi="Times New Roman"/>
          <w:b/>
          <w:lang w:eastAsia="ru-RU"/>
        </w:rPr>
        <w:t>пациенты и посетители обязаны:</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 xml:space="preserve">3.1.1 Ознакомиться с Правилами поведения в ООО «Варикоза нет», наличием врачей-специалистов, видами оказываемой медицинской помощи, графиком работы Клиники, прейскурантом и прочей документацией, расположенной на информационном стенде; </w:t>
        <w:br/>
        <w:t>3.1.2. Предъявить оригиналы следующих документов:</w:t>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br/>
        <w:t>для представителя гражданина, в том числе законного:</w:t>
      </w:r>
      <w:r>
        <w:rPr>
          <w:rFonts w:eastAsia="Times New Roman" w:cs="Times New Roman" w:ascii="Times New Roman" w:hAnsi="Times New Roman"/>
          <w:b/>
          <w:i/>
          <w:sz w:val="24"/>
          <w:szCs w:val="28"/>
          <w:u w:val="single"/>
          <w:lang w:eastAsia="ru-RU"/>
        </w:rPr>
        <w:br/>
      </w:r>
      <w:r>
        <w:rPr>
          <w:rFonts w:eastAsia="Times New Roman" w:cs="Times New Roman" w:ascii="Times New Roman" w:hAnsi="Times New Roman"/>
          <w:sz w:val="24"/>
          <w:szCs w:val="28"/>
          <w:lang w:eastAsia="ru-RU"/>
        </w:rPr>
        <w:t>- документ, удостоверяющий личность, и документ, подтверждающий полномочия представителя;</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3.1.3 Подписать уведомление о последствиях несоблюдения указаний (рекомендаций) медицинских работников;</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3.1.4 Подтвердить подписью информирование о возможности получения медицинской помощи бесплатно в рамках программы гос. гарантий.</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3.1.5 Дать информированное добровольное согласие на выполнение диагностических исследований, лечебных мероприятий или на отказ от медицинского вмешательства. Медицинское вмешательство без согласия гражданина или иного законного представителя допускается:</w:t>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br/>
        <w:t>2) в отношении лиц, страдающих заболеваниями, представляющими опасность для окружающих;</w:t>
        <w:br/>
        <w:t>3) в отношении лиц, страдающих тяжелыми психическими расстройствами;</w:t>
        <w:br/>
        <w:t>4) в отношении лиц, совершивших общественно опасные деяния (преступления);</w:t>
        <w:br/>
        <w:t>5) при проведении судебно-медицинской экспертизы и (или) судебно-психиатрической экспертизы.</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3.1.6 Подписать договор об оказании платных медицинских услуг;</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3.1.7 После информирования врачом, подписать информированное добровольное согласие на проведение медицинского вмешательства или отказаться от медицинского вмешательства. В случае отказа пациента информируют о возможных последствиях, что фиксируется в амбулаторной карте. Свой отказ пациент должен подписать лично;</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3.1.7 При обращении в Клинику обязательно оформляется медицинская карта амбулаторного больного. Медицинская карта является собственностью Клиники</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r>
    </w:p>
    <w:p>
      <w:pPr>
        <w:pStyle w:val="Normal"/>
        <w:spacing w:lineRule="auto" w:line="240" w:before="0" w:after="0"/>
        <w:ind w:firstLine="709"/>
        <w:jc w:val="both"/>
        <w:rPr>
          <w:rFonts w:ascii="Times New Roman" w:hAnsi="Times New Roman" w:eastAsia="Times New Roman" w:cs="Times New Roman"/>
          <w:b/>
          <w:b/>
          <w:sz w:val="24"/>
          <w:szCs w:val="28"/>
          <w:lang w:eastAsia="ru-RU"/>
        </w:rPr>
      </w:pPr>
      <w:r>
        <w:rPr>
          <w:rFonts w:eastAsia="Times New Roman" w:cs="Times New Roman" w:ascii="Times New Roman" w:hAnsi="Times New Roman"/>
          <w:b/>
          <w:sz w:val="24"/>
          <w:szCs w:val="28"/>
          <w:lang w:eastAsia="ru-RU"/>
        </w:rPr>
        <w:t>3.2. При повторном и последующих обращениях пациенты и посетители обязаны:</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3.2.1 За 10-15 минут до назначенного времени приёма лечащим врачом обратиться в регистратуру;</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3.2.2 При каждом посещении 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pPr>
        <w:pStyle w:val="Normal"/>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 xml:space="preserve">3.2.3 Заблаговременно предупредить работника регистратуры по </w:t>
      </w:r>
      <w:r>
        <w:rPr>
          <w:lang w:eastAsia="ru-RU"/>
        </w:rPr>
        <w:t xml:space="preserve">телефону </w:t>
      </w:r>
      <w:r>
        <w:rPr>
          <w:lang w:val="ru-RU" w:eastAsia="ru-RU" w:bidi="ar-SA"/>
        </w:rPr>
        <w:t>8</w:t>
      </w:r>
      <w:r>
        <w:rPr>
          <w:lang w:val="ru-RU" w:eastAsia="ru-RU" w:bidi="ar-SA"/>
        </w:rPr>
        <w:t>(8552)25-38-25</w:t>
      </w:r>
      <w:r>
        <w:rPr>
          <w:rFonts w:eastAsia="Times New Roman" w:cs="Times New Roman" w:ascii="Times New Roman" w:hAnsi="Times New Roman"/>
          <w:sz w:val="24"/>
          <w:szCs w:val="28"/>
          <w:lang w:eastAsia="ru-RU"/>
        </w:rPr>
        <w:t xml:space="preserve"> о возможном опоздании, в случае неявки на приём – известить накануне;</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3.2.4 При опоздании на приём, сотрудники Клиники имеют право перенести время приёма или назначить приём на другой день;</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 xml:space="preserve">3.2.5 Пациенты, обратившиеся в Клинику с целью планового посещения без предварительной записи на приём, могут быть приняты в день обращения только при наличии у врачей свободного времени в записи. При отсутствии данного условия сотрудники Клиники имеют право назначить приём на другой день. </w:t>
      </w:r>
    </w:p>
    <w:p>
      <w:pPr>
        <w:pStyle w:val="Normal"/>
        <w:spacing w:lineRule="auto" w:line="240" w:before="0" w:after="0"/>
        <w:ind w:firstLine="709"/>
        <w:jc w:val="center"/>
        <w:rPr>
          <w:rFonts w:ascii="Times New Roman" w:hAnsi="Times New Roman" w:eastAsia="Times New Roman" w:cs="Times New Roman"/>
          <w:b/>
          <w:b/>
          <w:bCs/>
          <w:sz w:val="24"/>
          <w:szCs w:val="28"/>
          <w:lang w:eastAsia="ru-RU"/>
        </w:rPr>
      </w:pPr>
      <w:r>
        <w:rPr>
          <w:rFonts w:eastAsia="Times New Roman" w:cs="Times New Roman" w:ascii="Times New Roman" w:hAnsi="Times New Roman"/>
          <w:b/>
          <w:bCs/>
          <w:sz w:val="24"/>
          <w:szCs w:val="28"/>
          <w:lang w:eastAsia="ru-RU"/>
        </w:rPr>
      </w:r>
    </w:p>
    <w:p>
      <w:pPr>
        <w:pStyle w:val="Normal"/>
        <w:spacing w:lineRule="auto" w:line="240" w:before="0" w:after="0"/>
        <w:ind w:firstLine="709"/>
        <w:jc w:val="center"/>
        <w:rPr>
          <w:rFonts w:ascii="Times New Roman" w:hAnsi="Times New Roman" w:eastAsia="Times New Roman" w:cs="Times New Roman"/>
          <w:b/>
          <w:b/>
          <w:bCs/>
          <w:sz w:val="24"/>
          <w:szCs w:val="28"/>
          <w:lang w:eastAsia="ru-RU"/>
        </w:rPr>
      </w:pPr>
      <w:r>
        <w:rPr>
          <w:rFonts w:eastAsia="Times New Roman" w:cs="Times New Roman" w:ascii="Times New Roman" w:hAnsi="Times New Roman"/>
          <w:b/>
          <w:bCs/>
          <w:sz w:val="24"/>
          <w:szCs w:val="28"/>
          <w:lang w:eastAsia="ru-RU"/>
        </w:rPr>
        <w:t>4. Ответственность за нарушение Правил:</w:t>
      </w:r>
    </w:p>
    <w:p>
      <w:pPr>
        <w:pStyle w:val="Normal"/>
        <w:spacing w:lineRule="auto" w:line="240" w:before="0" w:after="0"/>
        <w:ind w:firstLine="709"/>
        <w:jc w:val="both"/>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t>4.1.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br/>
        <w:t xml:space="preserve">          4.2. В случае нарушения пациентом и иными посетителями настоящих Правил, работники Клиники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Клиники сотрудниками правоохранительных органов.</w:t>
        <w:br/>
        <w:t xml:space="preserve">           4.3. Воспрепятствование осуществлению процесса оказания медицинской помощи, неуважение к работникам Клиники, другим пациентам и посетителям, нарушение общественного порядка в зданиях, служебных помещениях, на территории Клиники, причинение морального вреда работникам Клиники, причинение вреда деловой репутации, а также материального ущерба имуществу Клиники, влечет ответственность, предусмотренную законодательством Российской Федерации.</w:t>
      </w:r>
    </w:p>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r>
    </w:p>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r>
    </w:p>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r>
    </w:p>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r>
    </w:p>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r>
    </w:p>
    <w:p>
      <w:pPr>
        <w:pStyle w:val="Normal"/>
        <w:spacing w:lineRule="auto" w:line="240" w:before="0" w:after="0"/>
        <w:ind w:firstLine="709"/>
        <w:jc w:val="both"/>
        <w:rPr>
          <w:rFonts w:ascii="Times New Roman" w:hAnsi="Times New Roman" w:cs="Times New Roman"/>
          <w:sz w:val="24"/>
          <w:szCs w:val="28"/>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Autospacing="0" w:before="0" w:afterAutospacing="0" w:after="16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1">
    <w:name w:val="Heading 1"/>
    <w:basedOn w:val="Normal"/>
    <w:link w:val="605"/>
    <w:uiPriority w:val="9"/>
    <w:qFormat/>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2">
    <w:name w:val="Heading 2"/>
    <w:basedOn w:val="Normal"/>
    <w:link w:val="606"/>
    <w:uiPriority w:val="9"/>
    <w:qFormat/>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Heading 3"/>
    <w:basedOn w:val="Normal"/>
    <w:link w:val="607"/>
    <w:uiPriority w:val="9"/>
    <w:qFormat/>
    <w:pPr>
      <w:spacing w:lineRule="auto" w:line="240" w:beforeAutospacing="1" w:afterAutospacing="1"/>
      <w:outlineLvl w:val="2"/>
    </w:pPr>
    <w:rPr>
      <w:rFonts w:ascii="Times New Roman" w:hAnsi="Times New Roman" w:eastAsia="Times New Roman" w:cs="Times New Roman"/>
      <w:b/>
      <w:bCs/>
      <w:sz w:val="27"/>
      <w:szCs w:val="27"/>
      <w:lang w:eastAsia="ru-RU"/>
    </w:rPr>
  </w:style>
  <w:style w:type="paragraph" w:styleId="4">
    <w:name w:val="Heading 4"/>
    <w:basedOn w:val="Normal"/>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20"/>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599"/>
    <w:uiPriority w:val="9"/>
    <w:qFormat/>
    <w:rPr>
      <w:rFonts w:ascii="Arial" w:hAnsi="Arial" w:eastAsia="Arial" w:cs="Arial"/>
      <w:sz w:val="40"/>
      <w:szCs w:val="40"/>
    </w:rPr>
  </w:style>
  <w:style w:type="character" w:styleId="Heading2Char">
    <w:name w:val="Heading 2 Char"/>
    <w:basedOn w:val="DefaultParagraphFont"/>
    <w:link w:val="600"/>
    <w:uiPriority w:val="9"/>
    <w:qFormat/>
    <w:rPr>
      <w:rFonts w:ascii="Arial" w:hAnsi="Arial" w:eastAsia="Arial" w:cs="Arial"/>
      <w:sz w:val="34"/>
    </w:rPr>
  </w:style>
  <w:style w:type="character" w:styleId="Heading3Char">
    <w:name w:val="Heading 3 Char"/>
    <w:basedOn w:val="DefaultParagraphFont"/>
    <w:link w:val="601"/>
    <w:uiPriority w:val="9"/>
    <w:qFormat/>
    <w:rPr>
      <w:rFonts w:ascii="Arial" w:hAnsi="Arial" w:eastAsia="Arial" w:cs="Arial"/>
      <w:sz w:val="30"/>
      <w:szCs w:val="30"/>
    </w:rPr>
  </w:style>
  <w:style w:type="character" w:styleId="Heading4Char">
    <w:name w:val="Heading 4 Char"/>
    <w:basedOn w:val="DefaultParagraphFont"/>
    <w:link w:val="17"/>
    <w:uiPriority w:val="9"/>
    <w:qFormat/>
    <w:rPr>
      <w:rFonts w:ascii="Arial" w:hAnsi="Arial" w:eastAsia="Arial" w:cs="Arial"/>
      <w:b/>
      <w:bCs/>
      <w:sz w:val="26"/>
      <w:szCs w:val="26"/>
    </w:rPr>
  </w:style>
  <w:style w:type="character" w:styleId="Heading5Char">
    <w:name w:val="Heading 5 Char"/>
    <w:basedOn w:val="DefaultParagraphFont"/>
    <w:link w:val="19"/>
    <w:uiPriority w:val="9"/>
    <w:qFormat/>
    <w:rPr>
      <w:rFonts w:ascii="Arial" w:hAnsi="Arial" w:eastAsia="Arial" w:cs="Arial"/>
      <w:b/>
      <w:bCs/>
      <w:sz w:val="24"/>
      <w:szCs w:val="24"/>
    </w:rPr>
  </w:style>
  <w:style w:type="character" w:styleId="Heading6Char">
    <w:name w:val="Heading 6 Char"/>
    <w:basedOn w:val="DefaultParagraphFont"/>
    <w:link w:val="21"/>
    <w:uiPriority w:val="9"/>
    <w:qFormat/>
    <w:rPr>
      <w:rFonts w:ascii="Arial" w:hAnsi="Arial" w:eastAsia="Arial" w:cs="Arial"/>
      <w:b/>
      <w:bCs/>
      <w:sz w:val="22"/>
      <w:szCs w:val="22"/>
    </w:rPr>
  </w:style>
  <w:style w:type="character" w:styleId="Heading7Char">
    <w:name w:val="Heading 7 Char"/>
    <w:basedOn w:val="DefaultParagraphFont"/>
    <w:link w:val="23"/>
    <w:uiPriority w:val="9"/>
    <w:qFormat/>
    <w:rPr>
      <w:rFonts w:ascii="Arial" w:hAnsi="Arial" w:eastAsia="Arial" w:cs="Arial"/>
      <w:b/>
      <w:bCs/>
      <w:i/>
      <w:iCs/>
      <w:sz w:val="22"/>
      <w:szCs w:val="22"/>
    </w:rPr>
  </w:style>
  <w:style w:type="character" w:styleId="Heading8Char">
    <w:name w:val="Heading 8 Char"/>
    <w:basedOn w:val="DefaultParagraphFont"/>
    <w:link w:val="25"/>
    <w:uiPriority w:val="9"/>
    <w:qFormat/>
    <w:rPr>
      <w:rFonts w:ascii="Arial" w:hAnsi="Arial" w:eastAsia="Arial" w:cs="Arial"/>
      <w:i/>
      <w:iCs/>
      <w:sz w:val="22"/>
      <w:szCs w:val="22"/>
    </w:rPr>
  </w:style>
  <w:style w:type="character" w:styleId="Heading9Char">
    <w:name w:val="Heading 9 Char"/>
    <w:basedOn w:val="DefaultParagraphFont"/>
    <w:link w:val="27"/>
    <w:uiPriority w:val="9"/>
    <w:qFormat/>
    <w:rPr>
      <w:rFonts w:ascii="Arial" w:hAnsi="Arial" w:eastAsia="Arial" w:cs="Arial"/>
      <w:i/>
      <w:iCs/>
      <w:sz w:val="21"/>
      <w:szCs w:val="21"/>
    </w:rPr>
  </w:style>
  <w:style w:type="character" w:styleId="TitleChar">
    <w:name w:val="Title Char"/>
    <w:basedOn w:val="DefaultParagraphFont"/>
    <w:link w:val="32"/>
    <w:uiPriority w:val="10"/>
    <w:qFormat/>
    <w:rPr>
      <w:sz w:val="48"/>
      <w:szCs w:val="48"/>
    </w:rPr>
  </w:style>
  <w:style w:type="character" w:styleId="SubtitleChar">
    <w:name w:val="Subtitle Char"/>
    <w:basedOn w:val="DefaultParagraphFont"/>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basedOn w:val="DefaultParagraphFont"/>
    <w:link w:val="40"/>
    <w:uiPriority w:val="99"/>
    <w:qFormat/>
    <w:rPr/>
  </w:style>
  <w:style w:type="character" w:styleId="FooterChar">
    <w:name w:val="Footer Char"/>
    <w:basedOn w:val="DefaultParagraphFont"/>
    <w:link w:val="42"/>
    <w:uiPriority w:val="99"/>
    <w:qFormat/>
    <w:rPr/>
  </w:style>
  <w:style w:type="character" w:styleId="CaptionChar">
    <w:name w:val="Caption Char"/>
    <w:link w:val="42"/>
    <w:uiPriority w:val="99"/>
    <w:qFormat/>
    <w:rPr/>
  </w:style>
  <w:style w:type="character" w:styleId="Style5">
    <w:name w:val="Интернет-ссылка"/>
    <w:uiPriority w:val="99"/>
    <w:unhideWhenUsed/>
    <w:rPr>
      <w:color w:val="0000FF" w:themeColor="hyperlink"/>
      <w:u w:val="single"/>
    </w:rPr>
  </w:style>
  <w:style w:type="character" w:styleId="FootnoteTextChar">
    <w:name w:val="Footnote Text Char"/>
    <w:link w:val="173"/>
    <w:uiPriority w:val="99"/>
    <w:qFormat/>
    <w:rPr>
      <w:sz w:val="18"/>
    </w:rPr>
  </w:style>
  <w:style w:type="character" w:styleId="Style6">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6"/>
    <w:uiPriority w:val="99"/>
    <w:qFormat/>
    <w:rPr>
      <w:sz w:val="20"/>
    </w:rPr>
  </w:style>
  <w:style w:type="character" w:styleId="Style7">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599"/>
    <w:uiPriority w:val="9"/>
    <w:qFormat/>
    <w:rPr>
      <w:rFonts w:ascii="Times New Roman" w:hAnsi="Times New Roman" w:eastAsia="Times New Roman" w:cs="Times New Roman"/>
      <w:b/>
      <w:bCs/>
      <w:sz w:val="48"/>
      <w:szCs w:val="48"/>
      <w:lang w:eastAsia="ru-RU"/>
    </w:rPr>
  </w:style>
  <w:style w:type="character" w:styleId="21" w:customStyle="1">
    <w:name w:val="Заголовок 2 Знак"/>
    <w:basedOn w:val="DefaultParagraphFont"/>
    <w:link w:val="600"/>
    <w:uiPriority w:val="9"/>
    <w:qFormat/>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601"/>
    <w:uiPriority w:val="9"/>
    <w:qFormat/>
    <w:rPr>
      <w:rFonts w:ascii="Times New Roman" w:hAnsi="Times New Roman" w:eastAsia="Times New Roman" w:cs="Times New Roman"/>
      <w:b/>
      <w:bCs/>
      <w:sz w:val="27"/>
      <w:szCs w:val="27"/>
      <w:lang w:eastAsia="ru-RU"/>
    </w:rPr>
  </w:style>
  <w:style w:type="character" w:styleId="Style8" w:customStyle="1">
    <w:name w:val="Текст выноски Знак"/>
    <w:basedOn w:val="DefaultParagraphFont"/>
    <w:link w:val="609"/>
    <w:uiPriority w:val="99"/>
    <w:semiHidden/>
    <w:qFormat/>
    <w:rPr>
      <w:rFonts w:ascii="Segoe UI" w:hAnsi="Segoe UI" w:cs="Segoe UI"/>
      <w:sz w:val="18"/>
      <w:szCs w:val="18"/>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uiPriority w:val="35"/>
    <w:semiHidden/>
    <w:unhideWhenUsed/>
    <w:qFormat/>
    <w:pPr>
      <w:spacing w:lineRule="auto" w:line="276"/>
    </w:pPr>
    <w:rPr>
      <w:b/>
      <w:bCs/>
      <w:color w:val="4F81BD" w:themeColor="accent1"/>
      <w:sz w:val="18"/>
      <w:szCs w:val="18"/>
    </w:rPr>
  </w:style>
  <w:style w:type="paragraph" w:styleId="Style13">
    <w:name w:val="Указатель"/>
    <w:basedOn w:val="Normal"/>
    <w:qFormat/>
    <w:pPr>
      <w:suppressLineNumbers/>
    </w:pPr>
    <w:rPr>
      <w:rFonts w:cs="Arial"/>
    </w:rPr>
  </w:style>
  <w:style w:type="paragraph" w:styleId="ListParagraph">
    <w:name w:val="List Paragraph"/>
    <w:basedOn w:val="Normal"/>
    <w:uiPriority w:val="34"/>
    <w:qFormat/>
    <w:pPr>
      <w:spacing w:before="0" w:after="160"/>
      <w:ind w:left="720" w:hanging="0"/>
      <w:contextualSpacing/>
    </w:pPr>
    <w:rPr/>
  </w:style>
  <w:style w:type="paragraph" w:styleId="Style14">
    <w:name w:val="Title"/>
    <w:basedOn w:val="Normal"/>
    <w:link w:val="33"/>
    <w:uiPriority w:val="10"/>
    <w:qFormat/>
    <w:pPr>
      <w:spacing w:before="300" w:after="200"/>
      <w:contextualSpacing/>
    </w:pPr>
    <w:rPr>
      <w:sz w:val="48"/>
      <w:szCs w:val="48"/>
    </w:rPr>
  </w:style>
  <w:style w:type="paragraph" w:styleId="Style15">
    <w:name w:val="Subtitle"/>
    <w:basedOn w:val="Normal"/>
    <w:link w:val="35"/>
    <w:uiPriority w:val="11"/>
    <w:qFormat/>
    <w:pPr>
      <w:spacing w:before="200" w:after="200"/>
    </w:pPr>
    <w:rPr>
      <w:sz w:val="24"/>
      <w:szCs w:val="24"/>
    </w:rPr>
  </w:style>
  <w:style w:type="paragraph" w:styleId="Quote">
    <w:name w:val="Quote"/>
    <w:basedOn w:val="Normal"/>
    <w:link w:val="37"/>
    <w:uiPriority w:val="29"/>
    <w:qFormat/>
    <w:pPr>
      <w:ind w:left="720" w:right="720" w:hanging="0"/>
    </w:pPr>
    <w:rPr>
      <w:i/>
    </w:rPr>
  </w:style>
  <w:style w:type="paragraph" w:styleId="IntenseQuote">
    <w:name w:val="Intense Quote"/>
    <w:basedOn w:val="Normal"/>
    <w:link w:val="39"/>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160"/>
      <w:ind w:left="720" w:right="720" w:hanging="0"/>
    </w:pPr>
    <w:rPr>
      <w:i/>
    </w:rPr>
  </w:style>
  <w:style w:type="paragraph" w:styleId="Style16">
    <w:name w:val="Верхний и нижний колонтитулы"/>
    <w:basedOn w:val="Normal"/>
    <w:qFormat/>
    <w:pPr/>
    <w:rPr/>
  </w:style>
  <w:style w:type="paragraph" w:styleId="Style17">
    <w:name w:val="Header"/>
    <w:basedOn w:val="Normal"/>
    <w:link w:val="41"/>
    <w:uiPriority w:val="99"/>
    <w:unhideWhenUsed/>
    <w:pPr>
      <w:tabs>
        <w:tab w:val="clear" w:pos="708"/>
        <w:tab w:val="center" w:pos="7143" w:leader="none"/>
        <w:tab w:val="right" w:pos="14287" w:leader="none"/>
      </w:tabs>
      <w:spacing w:lineRule="auto" w:line="240" w:before="0" w:after="0"/>
    </w:pPr>
    <w:rPr/>
  </w:style>
  <w:style w:type="paragraph" w:styleId="Style18">
    <w:name w:val="Footer"/>
    <w:basedOn w:val="Normal"/>
    <w:link w:val="45"/>
    <w:uiPriority w:val="99"/>
    <w:unhideWhenUsed/>
    <w:pPr>
      <w:tabs>
        <w:tab w:val="clear" w:pos="708"/>
        <w:tab w:val="center" w:pos="7143" w:leader="none"/>
        <w:tab w:val="right" w:pos="14287" w:leader="none"/>
      </w:tabs>
      <w:spacing w:lineRule="auto" w:line="240" w:before="0" w:after="0"/>
    </w:pPr>
    <w:rPr/>
  </w:style>
  <w:style w:type="paragraph" w:styleId="Style19">
    <w:name w:val="Footnote Text"/>
    <w:basedOn w:val="Normal"/>
    <w:link w:val="174"/>
    <w:uiPriority w:val="99"/>
    <w:semiHidden/>
    <w:unhideWhenUsed/>
    <w:pPr>
      <w:spacing w:lineRule="auto" w:line="240" w:before="0" w:after="40"/>
    </w:pPr>
    <w:rPr>
      <w:sz w:val="18"/>
    </w:rPr>
  </w:style>
  <w:style w:type="paragraph" w:styleId="Style20">
    <w:name w:val="Endnote Text"/>
    <w:basedOn w:val="Normal"/>
    <w:link w:val="177"/>
    <w:uiPriority w:val="99"/>
    <w:semiHidden/>
    <w:unhideWhenUsed/>
    <w:pPr>
      <w:spacing w:lineRule="auto" w:line="240" w:before="0" w:after="0"/>
    </w:pPr>
    <w:rPr>
      <w:sz w:val="20"/>
    </w:rPr>
  </w:style>
  <w:style w:type="paragraph" w:styleId="12">
    <w:name w:val="TOC 1"/>
    <w:basedOn w:val="Normal"/>
    <w:uiPriority w:val="39"/>
    <w:unhideWhenUsed/>
    <w:pPr>
      <w:spacing w:before="0" w:after="57"/>
      <w:ind w:left="0" w:right="0" w:hanging="0"/>
    </w:pPr>
    <w:rPr/>
  </w:style>
  <w:style w:type="paragraph" w:styleId="22">
    <w:name w:val="TOC 2"/>
    <w:basedOn w:val="Normal"/>
    <w:uiPriority w:val="39"/>
    <w:unhideWhenUsed/>
    <w:pPr>
      <w:spacing w:before="0" w:after="57"/>
      <w:ind w:left="283" w:right="0" w:hanging="0"/>
    </w:pPr>
    <w:rPr/>
  </w:style>
  <w:style w:type="paragraph" w:styleId="32">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suppressAutoHyphens w:val="true"/>
      <w:bidi w:val="0"/>
      <w:spacing w:lineRule="auto" w:line="259" w:beforeAutospacing="0" w:before="0" w:afterAutospacing="0" w:after="16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uiPriority w:val="99"/>
    <w:unhideWhenUsed/>
    <w:qFormat/>
    <w:pPr>
      <w:spacing w:before="0" w:afterAutospacing="0" w:after="0"/>
    </w:pPr>
    <w:rPr/>
  </w:style>
  <w:style w:type="paragraph" w:styleId="NormalWeb">
    <w:name w:val="Normal (Web)"/>
    <w:basedOn w:val="Normal"/>
    <w:uiPriority w:val="99"/>
    <w:semiHidden/>
    <w:unhideWhenUsed/>
    <w:qFormat/>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610"/>
    <w:uiPriority w:val="99"/>
    <w:semiHidden/>
    <w:unhideWhenUsed/>
    <w:qFormat/>
    <w:pPr>
      <w:spacing w:lineRule="auto" w:line="240" w:before="0" w:after="0"/>
    </w:pPr>
    <w:rPr>
      <w:rFonts w:ascii="Segoe UI" w:hAnsi="Segoe UI" w:cs="Segoe UI"/>
      <w:sz w:val="18"/>
      <w:szCs w:val="18"/>
    </w:rPr>
  </w:style>
  <w:style w:type="paragraph" w:styleId="NoSpacing">
    <w:name w:val="No Spacing"/>
    <w:uiPriority w:val="1"/>
    <w:qFormat/>
    <w:pPr>
      <w:widowControl/>
      <w:suppressAutoHyphens w:val="true"/>
      <w:bidi w:val="0"/>
      <w:spacing w:lineRule="auto" w:line="240" w:beforeAutospacing="0" w:before="0" w:afterAutospacing="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LibreOffice/7.1.4.2$Windows_X86_64 LibreOffice_project/a529a4fab45b75fefc5b6226684193eb000654f6</Application>
  <AppVersion>15.0000</AppVersion>
  <Pages>4</Pages>
  <Words>1239</Words>
  <Characters>9043</Characters>
  <CharactersWithSpaces>10447</CharactersWithSpaces>
  <Paragraphs>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2022-04-04T03:48:00Z</dcterms:created>
  <dc:creator>Ярослава</dc:creator>
  <dc:description/>
  <dc:language>ru-RU</dc:language>
  <cp:lastModifiedBy/>
  <dcterms:modified xsi:type="dcterms:W3CDTF">2022-04-18T15:59:15Z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